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CEA5" w14:textId="596125A6" w:rsidR="004E48A8" w:rsidRPr="00AB690C" w:rsidRDefault="00803F6A" w:rsidP="00FD54A8">
      <w:pPr>
        <w:jc w:val="center"/>
        <w:rPr>
          <w:b/>
          <w:bCs/>
        </w:rPr>
      </w:pPr>
      <w:r w:rsidRPr="00AB690C">
        <w:rPr>
          <w:b/>
          <w:bCs/>
        </w:rPr>
        <w:t xml:space="preserve">Land Use Element &amp; Safety Element Update </w:t>
      </w:r>
    </w:p>
    <w:p w14:paraId="3FE71BC1" w14:textId="77777777" w:rsidR="00803F6A" w:rsidRDefault="00803F6A" w:rsidP="00803F6A">
      <w:pPr>
        <w:jc w:val="both"/>
      </w:pPr>
    </w:p>
    <w:p w14:paraId="247D129E" w14:textId="3042D711" w:rsidR="00A36AF6" w:rsidRPr="004E3267" w:rsidRDefault="004E3267" w:rsidP="004E3267">
      <w:pPr>
        <w:jc w:val="center"/>
        <w:rPr>
          <w:b/>
          <w:bCs/>
        </w:rPr>
      </w:pPr>
      <w:r w:rsidRPr="004E3267">
        <w:rPr>
          <w:b/>
          <w:bCs/>
        </w:rPr>
        <w:t>We want to hear from you!</w:t>
      </w:r>
    </w:p>
    <w:p w14:paraId="4D77C79E" w14:textId="77777777" w:rsidR="00A36AF6" w:rsidRDefault="00A36AF6" w:rsidP="00803F6A">
      <w:pPr>
        <w:jc w:val="both"/>
      </w:pPr>
    </w:p>
    <w:p w14:paraId="20917BBD" w14:textId="3AC6B53A" w:rsidR="004961EF" w:rsidRDefault="00CA4CED" w:rsidP="00803F6A">
      <w:pPr>
        <w:jc w:val="both"/>
      </w:pPr>
      <w:r>
        <w:t xml:space="preserve">The City of Torrance has begun the process of updating </w:t>
      </w:r>
      <w:r w:rsidR="00FD54A8">
        <w:t>its</w:t>
      </w:r>
      <w:r>
        <w:t xml:space="preserve"> General Plan </w:t>
      </w:r>
      <w:r w:rsidR="00B0651A">
        <w:t xml:space="preserve">Land Use Element and Safety Element </w:t>
      </w:r>
      <w:r>
        <w:t xml:space="preserve">to </w:t>
      </w:r>
      <w:r w:rsidR="006876C5">
        <w:t>better support housing goals, to be more resilient to and prepared for potential hazards and to meet state laws.</w:t>
      </w:r>
      <w:r w:rsidR="00B0651A">
        <w:t xml:space="preserve"> </w:t>
      </w:r>
      <w:r w:rsidR="004D427E">
        <w:t>Environmental jus</w:t>
      </w:r>
      <w:r w:rsidR="004F727F">
        <w:t>tice goals, policies and objectives will also be incorporated into the General Plan</w:t>
      </w:r>
      <w:r w:rsidR="00B06A28">
        <w:t xml:space="preserve"> to reduce pollution exposure, improve air </w:t>
      </w:r>
      <w:r w:rsidR="004B03C3">
        <w:t xml:space="preserve">quality, and promote equitable </w:t>
      </w:r>
      <w:r w:rsidR="00A12C81">
        <w:t xml:space="preserve">access to public facilities, </w:t>
      </w:r>
      <w:r w:rsidR="00D427FA">
        <w:t>food, safe and sanitary housing</w:t>
      </w:r>
      <w:r w:rsidR="00825E6B">
        <w:t xml:space="preserve">. </w:t>
      </w:r>
      <w:r w:rsidR="004961EF">
        <w:t xml:space="preserve">Residents and interested members of the public are invited </w:t>
      </w:r>
      <w:r w:rsidR="0058668F">
        <w:t xml:space="preserve">to learn more and provide input </w:t>
      </w:r>
      <w:r w:rsidR="004961EF">
        <w:t xml:space="preserve">at </w:t>
      </w:r>
      <w:r w:rsidR="00A06651">
        <w:t xml:space="preserve">a community workshop that </w:t>
      </w:r>
      <w:r w:rsidR="004961EF">
        <w:t xml:space="preserve">will be held on </w:t>
      </w:r>
      <w:r w:rsidR="004961EF" w:rsidRPr="004961EF">
        <w:rPr>
          <w:b/>
          <w:bCs/>
        </w:rPr>
        <w:t>Thursday, February 20 at 6:30 pm</w:t>
      </w:r>
      <w:r w:rsidR="004961EF">
        <w:t xml:space="preserve"> in the </w:t>
      </w:r>
      <w:r w:rsidR="00622AB6">
        <w:t xml:space="preserve">Katy </w:t>
      </w:r>
      <w:proofErr w:type="spellStart"/>
      <w:r w:rsidR="00622AB6">
        <w:t>Geissert</w:t>
      </w:r>
      <w:proofErr w:type="spellEnd"/>
      <w:r w:rsidR="004961EF">
        <w:t xml:space="preserve"> Civic Center Library Meeting Room located </w:t>
      </w:r>
      <w:r w:rsidR="00622AB6">
        <w:t>at 3301 Torrance Boulevard</w:t>
      </w:r>
      <w:r w:rsidR="00080857">
        <w:t xml:space="preserve"> and </w:t>
      </w:r>
      <w:r w:rsidR="00122FF6">
        <w:t xml:space="preserve">on </w:t>
      </w:r>
      <w:r w:rsidR="00122FF6" w:rsidRPr="00685251">
        <w:rPr>
          <w:b/>
          <w:bCs/>
        </w:rPr>
        <w:t>Tuesday, February 25</w:t>
      </w:r>
      <w:r w:rsidR="00685251">
        <w:t xml:space="preserve"> </w:t>
      </w:r>
      <w:r w:rsidR="00CD6ADC">
        <w:t xml:space="preserve">at the City information booth </w:t>
      </w:r>
      <w:r w:rsidR="009013CE">
        <w:t xml:space="preserve">at the Torrance Certified Farmer’s Market at Wilson Park </w:t>
      </w:r>
    </w:p>
    <w:p w14:paraId="536C3D44" w14:textId="77777777" w:rsidR="004961EF" w:rsidRDefault="004961EF" w:rsidP="00803F6A">
      <w:pPr>
        <w:jc w:val="both"/>
      </w:pPr>
    </w:p>
    <w:p w14:paraId="1D162548" w14:textId="3C7F2FC6" w:rsidR="00803F6A" w:rsidRDefault="004961EF" w:rsidP="00803F6A">
      <w:pPr>
        <w:jc w:val="both"/>
      </w:pPr>
      <w:r>
        <w:t>For more information</w:t>
      </w:r>
      <w:r w:rsidR="00D42AA8">
        <w:t xml:space="preserve"> regarding the update</w:t>
      </w:r>
      <w:r>
        <w:t>, to participate in online questionnaire to provide input, or to join the notification list</w:t>
      </w:r>
      <w:r w:rsidR="00622AB6">
        <w:t>, scan QR Code</w:t>
      </w:r>
      <w:r w:rsidR="00FE7113">
        <w:t xml:space="preserve"> below</w:t>
      </w:r>
      <w:r w:rsidR="00B0548E">
        <w:t xml:space="preserve">, visit the </w:t>
      </w:r>
      <w:r w:rsidR="0051451A">
        <w:t xml:space="preserve">Community Development Department </w:t>
      </w:r>
      <w:hyperlink r:id="rId5" w:history="1">
        <w:r w:rsidR="0051451A" w:rsidRPr="00B54084">
          <w:rPr>
            <w:rStyle w:val="Hyperlink"/>
          </w:rPr>
          <w:t xml:space="preserve">Land Use Element and Safety Element </w:t>
        </w:r>
        <w:r w:rsidR="00B54084" w:rsidRPr="00B54084">
          <w:rPr>
            <w:rStyle w:val="Hyperlink"/>
          </w:rPr>
          <w:t xml:space="preserve">Update </w:t>
        </w:r>
        <w:r w:rsidR="0051451A" w:rsidRPr="00B54084">
          <w:rPr>
            <w:rStyle w:val="Hyperlink"/>
          </w:rPr>
          <w:t>webpage</w:t>
        </w:r>
      </w:hyperlink>
      <w:r w:rsidR="0051451A">
        <w:t>,</w:t>
      </w:r>
      <w:r w:rsidR="00FE7113">
        <w:t xml:space="preserve"> or contact the Community Development Department staff</w:t>
      </w:r>
      <w:r w:rsidR="00166249">
        <w:t xml:space="preserve"> at 310-618-5990 or </w:t>
      </w:r>
      <w:hyperlink r:id="rId6" w:history="1">
        <w:r w:rsidR="00166249" w:rsidRPr="003E6F32">
          <w:rPr>
            <w:rStyle w:val="Hyperlink"/>
          </w:rPr>
          <w:t>CDDinfo@TorranceCA.gov</w:t>
        </w:r>
      </w:hyperlink>
      <w:r w:rsidR="00166249">
        <w:t xml:space="preserve"> </w:t>
      </w:r>
    </w:p>
    <w:p w14:paraId="12D2BBEE" w14:textId="77777777" w:rsidR="0047552A" w:rsidRDefault="0047552A" w:rsidP="00803F6A">
      <w:pPr>
        <w:jc w:val="both"/>
      </w:pPr>
    </w:p>
    <w:p w14:paraId="0D0B7BFD" w14:textId="35DD3F77" w:rsidR="00622AB6" w:rsidRDefault="00CE6F9D" w:rsidP="00803F6A">
      <w:pPr>
        <w:jc w:val="both"/>
      </w:pPr>
      <w:r w:rsidRPr="00CE6F9D">
        <w:rPr>
          <w:noProof/>
        </w:rPr>
        <w:drawing>
          <wp:inline distT="0" distB="0" distL="0" distR="0" wp14:anchorId="03D89080" wp14:editId="085DD74E">
            <wp:extent cx="1619476" cy="1638529"/>
            <wp:effectExtent l="0" t="0" r="0" b="0"/>
            <wp:docPr id="144269350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69350" name="Picture 1" descr="Qr cod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F2287" w14:textId="77777777" w:rsidR="00622AB6" w:rsidRDefault="00622AB6" w:rsidP="00803F6A">
      <w:pPr>
        <w:jc w:val="both"/>
      </w:pPr>
    </w:p>
    <w:sectPr w:rsidR="0062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6A"/>
    <w:rsid w:val="00080857"/>
    <w:rsid w:val="00122FF6"/>
    <w:rsid w:val="00166249"/>
    <w:rsid w:val="003A6A71"/>
    <w:rsid w:val="0047552A"/>
    <w:rsid w:val="004961EF"/>
    <w:rsid w:val="004B03C3"/>
    <w:rsid w:val="004D427E"/>
    <w:rsid w:val="004E3267"/>
    <w:rsid w:val="004E48A8"/>
    <w:rsid w:val="004F727F"/>
    <w:rsid w:val="0051451A"/>
    <w:rsid w:val="0058668F"/>
    <w:rsid w:val="005932F6"/>
    <w:rsid w:val="00622AB6"/>
    <w:rsid w:val="00685251"/>
    <w:rsid w:val="006876C5"/>
    <w:rsid w:val="006C1655"/>
    <w:rsid w:val="00803F6A"/>
    <w:rsid w:val="00825E6B"/>
    <w:rsid w:val="009013CE"/>
    <w:rsid w:val="00937ED9"/>
    <w:rsid w:val="009510F4"/>
    <w:rsid w:val="00A06651"/>
    <w:rsid w:val="00A12C81"/>
    <w:rsid w:val="00A36AF6"/>
    <w:rsid w:val="00AB690C"/>
    <w:rsid w:val="00B0548E"/>
    <w:rsid w:val="00B0651A"/>
    <w:rsid w:val="00B06A28"/>
    <w:rsid w:val="00B54084"/>
    <w:rsid w:val="00C911E9"/>
    <w:rsid w:val="00CA4CED"/>
    <w:rsid w:val="00CD6ADC"/>
    <w:rsid w:val="00CE6F9D"/>
    <w:rsid w:val="00D03235"/>
    <w:rsid w:val="00D427FA"/>
    <w:rsid w:val="00D42AA8"/>
    <w:rsid w:val="00E143A6"/>
    <w:rsid w:val="00F10894"/>
    <w:rsid w:val="00F54453"/>
    <w:rsid w:val="00FD54A8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E5F2"/>
  <w15:chartTrackingRefBased/>
  <w15:docId w15:val="{EE01F1F0-2C98-45EB-9971-4F17267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F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F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F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F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F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F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F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F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F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F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F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F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F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F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F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F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0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Dinfo@TorranceCA.gov" TargetMode="External"/><Relationship Id="rId5" Type="http://schemas.openxmlformats.org/officeDocument/2006/relationships/hyperlink" Target="https://www.torranceca.gov/our-city/community-development/planning-division/comprehensive-planning/general-plan/city-of-torrance-land-use-element-and-safety-element-upda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7eb3e35-bde5-4eeb-a8ed-70d9a2d8c319}" enabled="0" method="" siteId="{e7eb3e35-bde5-4eeb-a8ed-70d9a2d8c3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Joe, Kevin</dc:creator>
  <cp:keywords/>
  <dc:description/>
  <cp:lastModifiedBy>Joe, Kevin</cp:lastModifiedBy>
  <cp:revision>37</cp:revision>
  <dcterms:created xsi:type="dcterms:W3CDTF">2025-01-31T19:04:00Z</dcterms:created>
  <dcterms:modified xsi:type="dcterms:W3CDTF">2025-02-05T16:15:00Z</dcterms:modified>
</cp:coreProperties>
</file>